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A0EA" w14:textId="6DE04DE2" w:rsidR="00F50571" w:rsidRPr="00556E68" w:rsidRDefault="00556E68">
      <w:pPr>
        <w:rPr>
          <w:b/>
          <w:bCs/>
          <w:color w:val="FF0000"/>
        </w:rPr>
      </w:pPr>
      <w:r w:rsidRPr="00556E68">
        <w:rPr>
          <w:b/>
          <w:bCs/>
          <w:color w:val="FF0000"/>
        </w:rPr>
        <w:t xml:space="preserve">NB: </w:t>
      </w:r>
      <w:r w:rsidR="00F50571" w:rsidRPr="00556E68">
        <w:rPr>
          <w:b/>
          <w:bCs/>
          <w:color w:val="FF0000"/>
        </w:rPr>
        <w:t xml:space="preserve">Det er en fordel at førstegangspålogging gjøres </w:t>
      </w:r>
      <w:r w:rsidR="00991899" w:rsidRPr="00556E68">
        <w:rPr>
          <w:b/>
          <w:bCs/>
          <w:color w:val="FF0000"/>
        </w:rPr>
        <w:t xml:space="preserve">på en PC ettersom en da kan bruke både telefonen og </w:t>
      </w:r>
      <w:proofErr w:type="spellStart"/>
      <w:r w:rsidR="00991899" w:rsidRPr="00556E68">
        <w:rPr>
          <w:b/>
          <w:bCs/>
          <w:color w:val="FF0000"/>
        </w:rPr>
        <w:t>PC’en</w:t>
      </w:r>
      <w:proofErr w:type="spellEnd"/>
      <w:r w:rsidR="00991899" w:rsidRPr="00556E68">
        <w:rPr>
          <w:b/>
          <w:bCs/>
          <w:color w:val="FF0000"/>
        </w:rPr>
        <w:t xml:space="preserve"> i registreringsprosessen samt kunne ta bilde av QR koden</w:t>
      </w:r>
      <w:r w:rsidRPr="00556E68">
        <w:rPr>
          <w:b/>
          <w:bCs/>
          <w:color w:val="FF0000"/>
        </w:rPr>
        <w:t xml:space="preserve"> i påloggingsprosessen med Auth0.</w:t>
      </w:r>
    </w:p>
    <w:p w14:paraId="2E4370C6" w14:textId="5CFF21AD" w:rsidR="0026051C" w:rsidRDefault="0026051C">
      <w:r>
        <w:t xml:space="preserve">Gå til </w:t>
      </w:r>
      <w:hyperlink r:id="rId9" w:history="1">
        <w:r w:rsidR="00970EE9" w:rsidRPr="00607B12">
          <w:rPr>
            <w:rStyle w:val="Hyperkobling"/>
          </w:rPr>
          <w:t>https://minside.</w:t>
        </w:r>
        <w:r w:rsidR="00A74D9C">
          <w:rPr>
            <w:rStyle w:val="Hyperkobling"/>
          </w:rPr>
          <w:t>vnf</w:t>
        </w:r>
        <w:r w:rsidR="00970EE9" w:rsidRPr="00607B12">
          <w:rPr>
            <w:rStyle w:val="Hyperkobling"/>
          </w:rPr>
          <w:t>.no</w:t>
        </w:r>
      </w:hyperlink>
    </w:p>
    <w:p w14:paraId="7445CC06" w14:textId="77777777" w:rsidR="00970EE9" w:rsidRDefault="00970EE9">
      <w:r>
        <w:t>Du blir da sendt videre til påloggingsside</w:t>
      </w:r>
    </w:p>
    <w:p w14:paraId="34B0EC5B" w14:textId="61FFDD0D" w:rsidR="00970EE9" w:rsidRDefault="00201DA1">
      <w:r>
        <w:rPr>
          <w:noProof/>
        </w:rPr>
        <w:drawing>
          <wp:inline distT="0" distB="0" distL="0" distR="0" wp14:anchorId="2FD027B2" wp14:editId="5F8FA7B0">
            <wp:extent cx="2857500" cy="35147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09D5" w14:textId="77777777" w:rsidR="00970EE9" w:rsidRDefault="00970EE9">
      <w:r>
        <w:t>Skriv inn din e-post adresse og passord mottatt på SMS, og klikk deretter på «Logg Inn»</w:t>
      </w:r>
    </w:p>
    <w:p w14:paraId="5671A531" w14:textId="77777777" w:rsidR="008306D6" w:rsidRDefault="008306D6">
      <w:r>
        <w:br w:type="page"/>
      </w:r>
    </w:p>
    <w:p w14:paraId="08399AE8" w14:textId="700A4E7B" w:rsidR="00970EE9" w:rsidRDefault="00970EE9">
      <w:r>
        <w:lastRenderedPageBreak/>
        <w:t>Følgende bilde vises:</w:t>
      </w:r>
    </w:p>
    <w:p w14:paraId="451C0536" w14:textId="5FD12D5E" w:rsidR="00505CA1" w:rsidRDefault="00170C1A" w:rsidP="00970EE9">
      <w:r>
        <w:rPr>
          <w:noProof/>
        </w:rPr>
        <w:drawing>
          <wp:inline distT="0" distB="0" distL="0" distR="0" wp14:anchorId="0E6692B7" wp14:editId="43B05C49">
            <wp:extent cx="2895600" cy="37147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F474" w14:textId="2B24FD74" w:rsidR="00970EE9" w:rsidRDefault="00970EE9" w:rsidP="00970EE9">
      <w:r>
        <w:t xml:space="preserve">For å benytte deg av den nye to-faktor påloggingen må du først installere en App på din mobiltelefon </w:t>
      </w:r>
    </w:p>
    <w:p w14:paraId="60B3FEB3" w14:textId="050DE653" w:rsidR="00970EE9" w:rsidRDefault="00F55BA9" w:rsidP="00970EE9">
      <w:r>
        <w:t xml:space="preserve">Vest-Norges </w:t>
      </w:r>
      <w:proofErr w:type="spellStart"/>
      <w:r>
        <w:t>Fiskesalslag</w:t>
      </w:r>
      <w:proofErr w:type="spellEnd"/>
      <w:r w:rsidR="00970EE9">
        <w:t xml:space="preserve"> anbefaler å benytte </w:t>
      </w:r>
      <w:r w:rsidR="00970EE9" w:rsidRPr="00970EE9">
        <w:rPr>
          <w:b/>
          <w:bCs/>
          <w:color w:val="FF0000"/>
        </w:rPr>
        <w:t>Auth0</w:t>
      </w:r>
      <w:r w:rsidR="00970EE9">
        <w:rPr>
          <w:b/>
          <w:bCs/>
          <w:color w:val="FF0000"/>
        </w:rPr>
        <w:t xml:space="preserve"> </w:t>
      </w:r>
      <w:proofErr w:type="spellStart"/>
      <w:r w:rsidR="00970EE9">
        <w:rPr>
          <w:b/>
          <w:bCs/>
          <w:color w:val="FF0000"/>
        </w:rPr>
        <w:t>Guardian</w:t>
      </w:r>
      <w:proofErr w:type="spellEnd"/>
      <w:r w:rsidR="00970EE9" w:rsidRPr="00970EE9">
        <w:t xml:space="preserve"> </w:t>
      </w:r>
      <w:r w:rsidR="00970EE9">
        <w:t xml:space="preserve">da denne fungerer best, men det er også mulig å benytte SMS eller Google </w:t>
      </w:r>
      <w:proofErr w:type="spellStart"/>
      <w:r w:rsidR="00970EE9">
        <w:t>Authenticator</w:t>
      </w:r>
      <w:proofErr w:type="spellEnd"/>
      <w:r w:rsidR="00970EE9">
        <w:t>.</w:t>
      </w:r>
    </w:p>
    <w:p w14:paraId="743EFCE7" w14:textId="77777777" w:rsidR="00970EE9" w:rsidRDefault="00970EE9">
      <w:r>
        <w:t xml:space="preserve">Åpne App Store (dersom du har </w:t>
      </w:r>
      <w:proofErr w:type="spellStart"/>
      <w:r>
        <w:t>iPhone</w:t>
      </w:r>
      <w:proofErr w:type="spellEnd"/>
      <w:r>
        <w:t xml:space="preserve">), eller Google Play (Android) på din mobiltelefon, og installer </w:t>
      </w:r>
      <w:r w:rsidRPr="00970EE9">
        <w:rPr>
          <w:b/>
          <w:bCs/>
          <w:color w:val="FF0000"/>
        </w:rPr>
        <w:t>Auth0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Guardian</w:t>
      </w:r>
      <w:proofErr w:type="spellEnd"/>
      <w:r>
        <w:t>.</w:t>
      </w:r>
    </w:p>
    <w:p w14:paraId="2F792EFE" w14:textId="77777777" w:rsidR="00970EE9" w:rsidRDefault="00970EE9">
      <w:r>
        <w:t>Når denne er ferdig installert klikker du på «Installert og klar til å logge på» linken</w:t>
      </w:r>
    </w:p>
    <w:p w14:paraId="34ECBF81" w14:textId="77777777" w:rsidR="008306D6" w:rsidRDefault="008306D6">
      <w:r>
        <w:br w:type="page"/>
      </w:r>
    </w:p>
    <w:p w14:paraId="6E60A362" w14:textId="440CAA44" w:rsidR="00970EE9" w:rsidRDefault="00970EE9">
      <w:r>
        <w:lastRenderedPageBreak/>
        <w:t>Følgende bilde vil vises med din QR kode:</w:t>
      </w:r>
    </w:p>
    <w:p w14:paraId="0C68D9FF" w14:textId="66C3046D" w:rsidR="00970EE9" w:rsidRDefault="00EC1B2C">
      <w:r>
        <w:rPr>
          <w:noProof/>
        </w:rPr>
        <w:drawing>
          <wp:inline distT="0" distB="0" distL="0" distR="0" wp14:anchorId="245503E3" wp14:editId="54694D30">
            <wp:extent cx="2867025" cy="3305175"/>
            <wp:effectExtent l="0" t="0" r="9525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1F51" w14:textId="466E962F" w:rsidR="00970EE9" w:rsidRDefault="00970EE9">
      <w:r>
        <w:t xml:space="preserve">Åpne Auto0 appen på telefonen din, klikk på den oransje «+ knappen» i appen for å </w:t>
      </w:r>
      <w:proofErr w:type="spellStart"/>
      <w:r>
        <w:t>scanne</w:t>
      </w:r>
      <w:proofErr w:type="spellEnd"/>
      <w:r>
        <w:t xml:space="preserve"> QR koden.</w:t>
      </w:r>
    </w:p>
    <w:p w14:paraId="1B8467F0" w14:textId="44E0E6CB" w:rsidR="00987F3B" w:rsidRDefault="00987F3B">
      <w:r>
        <w:t>Følgende bilde vil da vises:</w:t>
      </w:r>
    </w:p>
    <w:p w14:paraId="385B1AF4" w14:textId="71BC6BB6" w:rsidR="00970EE9" w:rsidRDefault="004A4002">
      <w:r>
        <w:rPr>
          <w:noProof/>
        </w:rPr>
        <w:drawing>
          <wp:inline distT="0" distB="0" distL="0" distR="0" wp14:anchorId="7CFB918A" wp14:editId="2BBFA227">
            <wp:extent cx="2905125" cy="3867150"/>
            <wp:effectExtent l="0" t="0" r="9525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D5E9" w14:textId="0DB360E3" w:rsidR="0002366A" w:rsidRDefault="004C0740">
      <w:r>
        <w:t>K</w:t>
      </w:r>
      <w:r w:rsidR="0002366A">
        <w:t xml:space="preserve">oden </w:t>
      </w:r>
      <w:r>
        <w:t xml:space="preserve">som vises på skjermbildet ditt </w:t>
      </w:r>
      <w:r w:rsidR="0002366A">
        <w:t xml:space="preserve">bør tas vare på tilfelle </w:t>
      </w:r>
      <w:r w:rsidR="00E26B3C">
        <w:t>du må logge inn uten telefonen</w:t>
      </w:r>
      <w:r>
        <w:t>.</w:t>
      </w:r>
    </w:p>
    <w:p w14:paraId="35989FE2" w14:textId="681FD07D" w:rsidR="007645D7" w:rsidRDefault="007645D7">
      <w:r>
        <w:lastRenderedPageBreak/>
        <w:t>Klikk på den blå pilen for å gå videre.</w:t>
      </w:r>
    </w:p>
    <w:p w14:paraId="1A25C2C8" w14:textId="774B5F97" w:rsidR="00970EE9" w:rsidRDefault="00123C65">
      <w:r>
        <w:rPr>
          <w:noProof/>
        </w:rPr>
        <w:drawing>
          <wp:inline distT="0" distB="0" distL="0" distR="0" wp14:anchorId="258F541A" wp14:editId="5C10459C">
            <wp:extent cx="2895600" cy="3267075"/>
            <wp:effectExtent l="0" t="0" r="0" b="952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08D6EF" w14:textId="070D30D6" w:rsidR="007645D7" w:rsidRDefault="00FC0D04">
      <w:r>
        <w:t>Førstegangsi</w:t>
      </w:r>
      <w:r w:rsidR="007645D7">
        <w:t xml:space="preserve">nnlogging/oppsett er nå fullført. </w:t>
      </w:r>
    </w:p>
    <w:p w14:paraId="2F3D61D2" w14:textId="77777777" w:rsidR="00FC0D04" w:rsidRDefault="00FC0D04"/>
    <w:sectPr w:rsidR="00FC0D0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4921" w14:textId="77777777" w:rsidR="003B621D" w:rsidRDefault="003B621D" w:rsidP="00970EE9">
      <w:pPr>
        <w:spacing w:after="0" w:line="240" w:lineRule="auto"/>
      </w:pPr>
      <w:r>
        <w:separator/>
      </w:r>
    </w:p>
  </w:endnote>
  <w:endnote w:type="continuationSeparator" w:id="0">
    <w:p w14:paraId="06C3CA0A" w14:textId="77777777" w:rsidR="003B621D" w:rsidRDefault="003B621D" w:rsidP="0097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F9C3" w14:textId="77777777" w:rsidR="003B621D" w:rsidRDefault="003B621D" w:rsidP="00970EE9">
      <w:pPr>
        <w:spacing w:after="0" w:line="240" w:lineRule="auto"/>
      </w:pPr>
      <w:r>
        <w:separator/>
      </w:r>
    </w:p>
  </w:footnote>
  <w:footnote w:type="continuationSeparator" w:id="0">
    <w:p w14:paraId="6156B6EC" w14:textId="77777777" w:rsidR="003B621D" w:rsidRDefault="003B621D" w:rsidP="0097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EC10" w14:textId="77777777" w:rsidR="00970EE9" w:rsidRPr="00FC0D04" w:rsidRDefault="00970EE9">
    <w:pPr>
      <w:pStyle w:val="Topptekst"/>
      <w:rPr>
        <w:b/>
        <w:bCs/>
        <w:sz w:val="30"/>
        <w:szCs w:val="30"/>
      </w:rPr>
    </w:pPr>
    <w:r w:rsidRPr="00FC0D04">
      <w:rPr>
        <w:b/>
        <w:bCs/>
        <w:sz w:val="30"/>
        <w:szCs w:val="30"/>
      </w:rPr>
      <w:t>Førstegangspålogging til nye ekstranett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1C"/>
    <w:rsid w:val="0002366A"/>
    <w:rsid w:val="00123C65"/>
    <w:rsid w:val="00170C1A"/>
    <w:rsid w:val="00201DA1"/>
    <w:rsid w:val="0026051C"/>
    <w:rsid w:val="003469AA"/>
    <w:rsid w:val="003B621D"/>
    <w:rsid w:val="004A4002"/>
    <w:rsid w:val="004C0740"/>
    <w:rsid w:val="00505CA1"/>
    <w:rsid w:val="00556E68"/>
    <w:rsid w:val="006D732C"/>
    <w:rsid w:val="007645D7"/>
    <w:rsid w:val="008211EB"/>
    <w:rsid w:val="00824720"/>
    <w:rsid w:val="008306D6"/>
    <w:rsid w:val="00970EE9"/>
    <w:rsid w:val="00987F3B"/>
    <w:rsid w:val="00991899"/>
    <w:rsid w:val="00A74D9C"/>
    <w:rsid w:val="00CB2E60"/>
    <w:rsid w:val="00CD6A8B"/>
    <w:rsid w:val="00D05174"/>
    <w:rsid w:val="00E26B3C"/>
    <w:rsid w:val="00EC1B2C"/>
    <w:rsid w:val="00F50571"/>
    <w:rsid w:val="00F55BA9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D57F"/>
  <w15:chartTrackingRefBased/>
  <w15:docId w15:val="{07A308FC-209A-4572-9BC8-E916A44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0E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0EE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7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0EE9"/>
  </w:style>
  <w:style w:type="paragraph" w:styleId="Bunntekst">
    <w:name w:val="footer"/>
    <w:basedOn w:val="Normal"/>
    <w:link w:val="BunntekstTegn"/>
    <w:uiPriority w:val="99"/>
    <w:unhideWhenUsed/>
    <w:rsid w:val="0097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0EE9"/>
  </w:style>
  <w:style w:type="paragraph" w:styleId="Bobletekst">
    <w:name w:val="Balloon Text"/>
    <w:basedOn w:val="Normal"/>
    <w:link w:val="BobletekstTegn"/>
    <w:uiPriority w:val="99"/>
    <w:semiHidden/>
    <w:unhideWhenUsed/>
    <w:rsid w:val="0082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inside.sildelaget.n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B9C48EC55CB049A117122611B49678" ma:contentTypeVersion="10" ma:contentTypeDescription="Opprett et nytt dokument." ma:contentTypeScope="" ma:versionID="0c611ac9a54b15f5646cd6e2322819a2">
  <xsd:schema xmlns:xsd="http://www.w3.org/2001/XMLSchema" xmlns:xs="http://www.w3.org/2001/XMLSchema" xmlns:p="http://schemas.microsoft.com/office/2006/metadata/properties" xmlns:ns2="1647accd-399b-4550-bb81-4d63e8403686" xmlns:ns3="b05260ff-b6ed-44e2-bac9-b13dd15abdee" targetNamespace="http://schemas.microsoft.com/office/2006/metadata/properties" ma:root="true" ma:fieldsID="9d65b8586f79f0aaaaaf20c9ee9e190c" ns2:_="" ns3:_="">
    <xsd:import namespace="1647accd-399b-4550-bb81-4d63e8403686"/>
    <xsd:import namespace="b05260ff-b6ed-44e2-bac9-b13dd15ab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7accd-399b-4550-bb81-4d63e8403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60ff-b6ed-44e2-bac9-b13dd15ab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A22AC-8F7A-4877-A4F9-D139E4F0E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C1EC0-8507-4963-8B73-8D979F6D2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1EDFF2-A07B-43D6-A817-D24F7768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7accd-399b-4550-bb81-4d63e8403686"/>
    <ds:schemaRef ds:uri="b05260ff-b6ed-44e2-bac9-b13dd15ab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198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Frydenlund</dc:creator>
  <cp:keywords/>
  <dc:description/>
  <cp:lastModifiedBy>Kenneth Karlsen</cp:lastModifiedBy>
  <cp:revision>12</cp:revision>
  <cp:lastPrinted>2019-11-27T07:33:00Z</cp:lastPrinted>
  <dcterms:created xsi:type="dcterms:W3CDTF">2019-11-22T12:22:00Z</dcterms:created>
  <dcterms:modified xsi:type="dcterms:W3CDTF">2019-11-27T12:42:00Z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7;#Brukerveiledning|6518ea4d-5236-4963-ad2d-907a87742648</vt:lpwstr>
  </property>
  <property fmtid="{D5CDD505-2E9C-101B-9397-08002B2CF9AE}" pid="3" name="ContentTypeId">
    <vt:lpwstr>0x01010067B9C48EC55CB049A117122611B49678</vt:lpwstr>
  </property>
  <property fmtid="{D5CDD505-2E9C-101B-9397-08002B2CF9AE}" pid="4" name="m51bf6d7eb6f4d53b48e195167e31fda">
    <vt:lpwstr/>
  </property>
  <property fmtid="{D5CDD505-2E9C-101B-9397-08002B2CF9AE}" pid="5" name="Motekategori">
    <vt:lpwstr/>
  </property>
  <property fmtid="{D5CDD505-2E9C-101B-9397-08002B2CF9AE}" pid="6" name="Områder">
    <vt:lpwstr/>
  </property>
  <property fmtid="{D5CDD505-2E9C-101B-9397-08002B2CF9AE}" pid="7" name="e47590e3d368411bbc7f3aa9159f0cb2">
    <vt:lpwstr/>
  </property>
  <property fmtid="{D5CDD505-2E9C-101B-9397-08002B2CF9AE}" pid="8" name="Avdelinger">
    <vt:lpwstr/>
  </property>
  <property fmtid="{D5CDD505-2E9C-101B-9397-08002B2CF9AE}" pid="9" name="Område">
    <vt:lpwstr/>
  </property>
  <property fmtid="{D5CDD505-2E9C-101B-9397-08002B2CF9AE}" pid="10" name="År">
    <vt:lpwstr>18;#2019|2f3c0846-1a32-4a05-8cc6-7778ef86cf9f</vt:lpwstr>
  </property>
  <property fmtid="{D5CDD505-2E9C-101B-9397-08002B2CF9AE}" pid="11" name="ldfc39f59e5448db80886fe804c18946">
    <vt:lpwstr/>
  </property>
  <property fmtid="{D5CDD505-2E9C-101B-9397-08002B2CF9AE}" pid="12" name="o8195516d7a8459cac9c35d0700b551d">
    <vt:lpwstr/>
  </property>
</Properties>
</file>